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288" w:rsidRPr="00250288" w:rsidRDefault="00250288" w:rsidP="000E31F4">
      <w:pPr>
        <w:suppressAutoHyphens/>
        <w:rPr>
          <w:rFonts w:ascii="Bookman Old Style" w:hAnsi="Bookman Old Style" w:cs="Arial"/>
          <w:iCs/>
          <w:sz w:val="16"/>
          <w:szCs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9552C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250288">
        <w:trPr>
          <w:trHeight w:val="295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432BBF" w:rsidP="00A30FA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de Contabilidad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A30FA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250288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30FA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Financiera Institucional </w:t>
            </w:r>
          </w:p>
        </w:tc>
      </w:tr>
      <w:tr w:rsidR="00432BBF" w:rsidRPr="007323A5" w:rsidTr="00250288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30FA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Unidad Financiera Institucional </w:t>
            </w:r>
          </w:p>
        </w:tc>
      </w:tr>
    </w:tbl>
    <w:p w:rsidR="00432BBF" w:rsidRPr="0025028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F11E9" w:rsidRPr="00250288" w:rsidRDefault="00CF11E9" w:rsidP="00CF11E9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A30FA4" w:rsidRPr="00A30FA4" w:rsidRDefault="00A30FA4" w:rsidP="0070605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Planificar, coordinar y supervisar la elaboración y aprobación de los </w:t>
      </w:r>
      <w:r w:rsidR="00844DA1">
        <w:rPr>
          <w:rFonts w:ascii="Bookman Old Style" w:hAnsi="Bookman Old Style" w:cs="Arial"/>
          <w:i w:val="0"/>
          <w:iCs/>
          <w:sz w:val="20"/>
        </w:rPr>
        <w:t>E</w:t>
      </w:r>
      <w:r w:rsidRPr="00A30FA4">
        <w:rPr>
          <w:rFonts w:ascii="Bookman Old Style" w:hAnsi="Bookman Old Style" w:cs="Arial"/>
          <w:i w:val="0"/>
          <w:iCs/>
          <w:sz w:val="20"/>
        </w:rPr>
        <w:t xml:space="preserve">stados </w:t>
      </w:r>
      <w:r w:rsidR="00844DA1">
        <w:rPr>
          <w:rFonts w:ascii="Bookman Old Style" w:hAnsi="Bookman Old Style" w:cs="Arial"/>
          <w:i w:val="0"/>
          <w:iCs/>
          <w:sz w:val="20"/>
        </w:rPr>
        <w:t>F</w:t>
      </w:r>
      <w:r w:rsidRPr="00A30FA4">
        <w:rPr>
          <w:rFonts w:ascii="Bookman Old Style" w:hAnsi="Bookman Old Style" w:cs="Arial"/>
          <w:i w:val="0"/>
          <w:iCs/>
          <w:sz w:val="20"/>
        </w:rPr>
        <w:t>inancieros del ISSS, a través de una adecuada coordinación de la gestión contable, facilitando la toma de decisiones Institucional.</w:t>
      </w:r>
    </w:p>
    <w:p w:rsidR="00C82A57" w:rsidRPr="00250288" w:rsidRDefault="00C82A57" w:rsidP="002E5C2F">
      <w:pPr>
        <w:suppressAutoHyphens/>
        <w:rPr>
          <w:i w:val="0"/>
          <w:sz w:val="14"/>
        </w:rPr>
      </w:pPr>
    </w:p>
    <w:p w:rsidR="00432BBF" w:rsidRDefault="00432BBF" w:rsidP="002E5C2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44DA1" w:rsidRDefault="00540ED7" w:rsidP="002E5C2F">
      <w:pPr>
        <w:suppressAutoHyphens/>
        <w:rPr>
          <w:sz w:val="14"/>
        </w:rPr>
      </w:pPr>
    </w:p>
    <w:p w:rsidR="00A30FA4" w:rsidRPr="00AC1D40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C1D40">
        <w:rPr>
          <w:rFonts w:ascii="Bookman Old Style" w:hAnsi="Bookman Old Style" w:cs="Arial"/>
          <w:i w:val="0"/>
          <w:iCs/>
          <w:sz w:val="20"/>
        </w:rPr>
        <w:t>Coordinar y supervisar la elaboración y presentación oportuna de los Estados Financieros, con el propósito de analizar la información y realizar las recomendaciones respectivas.</w:t>
      </w:r>
    </w:p>
    <w:p w:rsidR="00A30FA4" w:rsidRPr="0099552C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C1D40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C1D40">
        <w:rPr>
          <w:rFonts w:ascii="Bookman Old Style" w:hAnsi="Bookman Old Style" w:cs="Arial"/>
          <w:i w:val="0"/>
          <w:iCs/>
          <w:sz w:val="20"/>
        </w:rPr>
        <w:t xml:space="preserve">Organizar y coordinar la contabilización de todos los hechos económicos de la Institución, a través de la </w:t>
      </w:r>
      <w:r w:rsidR="00CF32B4">
        <w:rPr>
          <w:rFonts w:ascii="Bookman Old Style" w:hAnsi="Bookman Old Style" w:cs="Arial"/>
          <w:i w:val="0"/>
          <w:iCs/>
          <w:sz w:val="20"/>
        </w:rPr>
        <w:t>autorización</w:t>
      </w:r>
      <w:r w:rsidRPr="00AC1D40">
        <w:rPr>
          <w:rFonts w:ascii="Bookman Old Style" w:hAnsi="Bookman Old Style" w:cs="Arial"/>
          <w:i w:val="0"/>
          <w:iCs/>
          <w:sz w:val="20"/>
        </w:rPr>
        <w:t xml:space="preserve"> de los Estados Financieros para la validación del mismo</w:t>
      </w:r>
      <w:r w:rsidR="00CF32B4">
        <w:rPr>
          <w:rFonts w:ascii="Bookman Old Style" w:hAnsi="Bookman Old Style" w:cs="Arial"/>
          <w:i w:val="0"/>
          <w:iCs/>
          <w:sz w:val="20"/>
        </w:rPr>
        <w:t>, a fin de consolidar la información necesaria que facilite la toma de decisiones</w:t>
      </w:r>
      <w:r w:rsidRPr="00AC1D40">
        <w:rPr>
          <w:rFonts w:ascii="Bookman Old Style" w:hAnsi="Bookman Old Style" w:cs="Arial"/>
          <w:i w:val="0"/>
          <w:iCs/>
          <w:sz w:val="20"/>
        </w:rPr>
        <w:t>.</w:t>
      </w:r>
    </w:p>
    <w:p w:rsidR="00A30FA4" w:rsidRPr="0099552C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C1D40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C1D40">
        <w:rPr>
          <w:rFonts w:ascii="Bookman Old Style" w:hAnsi="Bookman Old Style" w:cs="Arial"/>
          <w:i w:val="0"/>
          <w:iCs/>
          <w:sz w:val="20"/>
        </w:rPr>
        <w:t xml:space="preserve">Presentar mensualmente a los diferentes usuarios tanto internos como externos, los Estados Financieros de la Institución, con el propósito de que la información </w:t>
      </w:r>
      <w:r w:rsidR="002F0EB6">
        <w:rPr>
          <w:rFonts w:ascii="Bookman Old Style" w:hAnsi="Bookman Old Style" w:cs="Arial"/>
          <w:i w:val="0"/>
          <w:iCs/>
          <w:sz w:val="20"/>
        </w:rPr>
        <w:t>relacionada al</w:t>
      </w:r>
      <w:r w:rsidRPr="00AC1D40">
        <w:rPr>
          <w:rFonts w:ascii="Bookman Old Style" w:hAnsi="Bookman Old Style" w:cs="Arial"/>
          <w:i w:val="0"/>
          <w:iCs/>
          <w:sz w:val="20"/>
        </w:rPr>
        <w:t xml:space="preserve"> manejo de las cuentas sea transparente.</w:t>
      </w:r>
    </w:p>
    <w:p w:rsidR="00A30FA4" w:rsidRPr="0099552C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C1D40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C1D40">
        <w:rPr>
          <w:rFonts w:ascii="Bookman Old Style" w:hAnsi="Bookman Old Style" w:cs="Arial"/>
          <w:i w:val="0"/>
          <w:iCs/>
          <w:sz w:val="20"/>
        </w:rPr>
        <w:t>Verificar que los Estados Financieros del Régimen de Salud</w:t>
      </w:r>
      <w:r w:rsidR="002F0EB6">
        <w:rPr>
          <w:rFonts w:ascii="Bookman Old Style" w:hAnsi="Bookman Old Style" w:cs="Arial"/>
          <w:i w:val="0"/>
          <w:iCs/>
          <w:sz w:val="20"/>
        </w:rPr>
        <w:t>,</w:t>
      </w:r>
      <w:r w:rsidRPr="00AC1D40">
        <w:rPr>
          <w:rFonts w:ascii="Bookman Old Style" w:hAnsi="Bookman Old Style" w:cs="Arial"/>
          <w:i w:val="0"/>
          <w:iCs/>
          <w:sz w:val="20"/>
        </w:rPr>
        <w:t xml:space="preserve"> cuenten con notas explicativas, para una mayor </w:t>
      </w:r>
      <w:r w:rsidR="002F0EB6">
        <w:rPr>
          <w:rFonts w:ascii="Bookman Old Style" w:hAnsi="Bookman Old Style" w:cs="Arial"/>
          <w:i w:val="0"/>
          <w:iCs/>
          <w:sz w:val="20"/>
        </w:rPr>
        <w:t xml:space="preserve">y mejor </w:t>
      </w:r>
      <w:r w:rsidRPr="00AC1D40">
        <w:rPr>
          <w:rFonts w:ascii="Bookman Old Style" w:hAnsi="Bookman Old Style" w:cs="Arial"/>
          <w:i w:val="0"/>
          <w:iCs/>
          <w:sz w:val="20"/>
        </w:rPr>
        <w:t>revelación de hechos económicos y financieros del ISSS.</w:t>
      </w:r>
    </w:p>
    <w:p w:rsidR="00A30FA4" w:rsidRPr="00F61399" w:rsidRDefault="00A30FA4" w:rsidP="00F61399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61399" w:rsidRPr="00F61399" w:rsidRDefault="00A30FA4" w:rsidP="0029414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399">
        <w:rPr>
          <w:rFonts w:ascii="Bookman Old Style" w:hAnsi="Bookman Old Style" w:cs="Arial"/>
          <w:i w:val="0"/>
          <w:iCs/>
          <w:sz w:val="20"/>
        </w:rPr>
        <w:t xml:space="preserve">Dirigir las gestiones correspondientes </w:t>
      </w:r>
      <w:r w:rsidR="002F0EB6" w:rsidRPr="00F61399">
        <w:rPr>
          <w:rFonts w:ascii="Bookman Old Style" w:hAnsi="Bookman Old Style" w:cs="Arial"/>
          <w:i w:val="0"/>
          <w:iCs/>
          <w:sz w:val="20"/>
        </w:rPr>
        <w:t>para la realización</w:t>
      </w:r>
      <w:r w:rsidRPr="00F61399">
        <w:rPr>
          <w:rFonts w:ascii="Bookman Old Style" w:hAnsi="Bookman Old Style" w:cs="Arial"/>
          <w:i w:val="0"/>
          <w:iCs/>
          <w:sz w:val="20"/>
        </w:rPr>
        <w:t xml:space="preserve"> de inventarios físicos de mobiliario y equipo a nivel institucional</w:t>
      </w:r>
      <w:r w:rsidR="002F0EB6" w:rsidRPr="00F61399">
        <w:rPr>
          <w:rFonts w:ascii="Bookman Old Style" w:hAnsi="Bookman Old Style" w:cs="Arial"/>
          <w:i w:val="0"/>
          <w:iCs/>
          <w:sz w:val="20"/>
        </w:rPr>
        <w:t xml:space="preserve"> por parte del área correspondiente</w:t>
      </w:r>
      <w:r w:rsidRPr="00F61399">
        <w:rPr>
          <w:rFonts w:ascii="Bookman Old Style" w:hAnsi="Bookman Old Style" w:cs="Arial"/>
          <w:i w:val="0"/>
          <w:iCs/>
          <w:sz w:val="20"/>
        </w:rPr>
        <w:t xml:space="preserve">, a fin de que el mismo se realice </w:t>
      </w:r>
      <w:r w:rsidR="002F0EB6" w:rsidRPr="00F61399">
        <w:rPr>
          <w:rFonts w:ascii="Bookman Old Style" w:hAnsi="Bookman Old Style" w:cs="Arial"/>
          <w:i w:val="0"/>
          <w:iCs/>
          <w:sz w:val="20"/>
        </w:rPr>
        <w:t>conforme</w:t>
      </w:r>
      <w:r w:rsidRPr="00F61399">
        <w:rPr>
          <w:rFonts w:ascii="Bookman Old Style" w:hAnsi="Bookman Old Style" w:cs="Arial"/>
          <w:i w:val="0"/>
          <w:iCs/>
          <w:sz w:val="20"/>
        </w:rPr>
        <w:t xml:space="preserve"> a lo establecido.</w:t>
      </w:r>
    </w:p>
    <w:p w:rsidR="00F61399" w:rsidRPr="00F61399" w:rsidRDefault="00F61399" w:rsidP="00F61399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A30FA4" w:rsidRDefault="00F61399" w:rsidP="0029414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399">
        <w:rPr>
          <w:rFonts w:ascii="Bookman Old Style" w:hAnsi="Bookman Old Style" w:cs="Arial"/>
          <w:i w:val="0"/>
          <w:iCs/>
          <w:sz w:val="20"/>
        </w:rPr>
        <w:t xml:space="preserve">Supervisar los registros relacionados con movimientos de mobiliario y equipo originados por compras, descargos y transferencias de bienes muebles entre dependencias, con la finalidad de </w:t>
      </w:r>
      <w:r>
        <w:rPr>
          <w:rFonts w:ascii="Bookman Old Style" w:hAnsi="Bookman Old Style" w:cs="Arial"/>
          <w:i w:val="0"/>
          <w:iCs/>
          <w:sz w:val="20"/>
        </w:rPr>
        <w:t>constatar la adecuada ejecución de los mismos.</w:t>
      </w:r>
    </w:p>
    <w:p w:rsidR="00F61399" w:rsidRPr="00F61399" w:rsidRDefault="00F61399" w:rsidP="00F61399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94144" w:rsidRPr="0029414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94144">
        <w:rPr>
          <w:rFonts w:ascii="Bookman Old Style" w:hAnsi="Bookman Old Style" w:cs="Arial"/>
          <w:i w:val="0"/>
          <w:iCs/>
          <w:sz w:val="20"/>
        </w:rPr>
        <w:t xml:space="preserve">Coordinar la actualización de las Normas y Procedimientos Contables, a fin de incorporar elementos aplicables al registro de operaciones de la </w:t>
      </w:r>
      <w:r w:rsidR="002F0EB6" w:rsidRPr="00294144">
        <w:rPr>
          <w:rFonts w:ascii="Bookman Old Style" w:hAnsi="Bookman Old Style" w:cs="Arial"/>
          <w:i w:val="0"/>
          <w:iCs/>
          <w:sz w:val="20"/>
        </w:rPr>
        <w:t>I</w:t>
      </w:r>
      <w:r w:rsidRPr="00294144">
        <w:rPr>
          <w:rFonts w:ascii="Bookman Old Style" w:hAnsi="Bookman Old Style" w:cs="Arial"/>
          <w:i w:val="0"/>
          <w:iCs/>
          <w:sz w:val="20"/>
        </w:rPr>
        <w:t>nstitución, que permitan la adecuada administración y manejo de las finanzas.</w:t>
      </w:r>
    </w:p>
    <w:p w:rsidR="00294144" w:rsidRPr="00F61399" w:rsidRDefault="00294144" w:rsidP="0029414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94144">
        <w:rPr>
          <w:rFonts w:ascii="Bookman Old Style" w:hAnsi="Bookman Old Style" w:cs="Arial"/>
          <w:i w:val="0"/>
          <w:iCs/>
          <w:sz w:val="20"/>
        </w:rPr>
        <w:t xml:space="preserve">Controlar y supervisar la administración de las cuentas por cobrar a fin de asegurar que </w:t>
      </w:r>
      <w:r w:rsidR="00294144" w:rsidRPr="00294144">
        <w:rPr>
          <w:rFonts w:ascii="Bookman Old Style" w:hAnsi="Bookman Old Style" w:cs="Arial"/>
          <w:i w:val="0"/>
          <w:iCs/>
          <w:sz w:val="20"/>
        </w:rPr>
        <w:t>los comprobantes probatorios de mora patronal y cuentas por cobrar sean manejados apropiadamente.</w:t>
      </w:r>
    </w:p>
    <w:p w:rsidR="00F61399" w:rsidRPr="00F61399" w:rsidRDefault="00F61399" w:rsidP="00F61399">
      <w:pPr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294144" w:rsidRPr="00F61399" w:rsidRDefault="00F61399" w:rsidP="00F61399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399">
        <w:rPr>
          <w:rFonts w:ascii="Bookman Old Style" w:hAnsi="Bookman Old Style" w:cs="Arial"/>
          <w:i w:val="0"/>
          <w:iCs/>
          <w:sz w:val="20"/>
        </w:rPr>
        <w:t>Supervisar la emisión de solvencias y recepción de los documentos probatorios de la mora patronal y otras cuentas por cobrar, con el objetivo de llevar un control de los mismos y verificar que se realicen adecuada y oportunamente.</w:t>
      </w:r>
    </w:p>
    <w:p w:rsidR="00F61399" w:rsidRPr="00294144" w:rsidRDefault="00F61399" w:rsidP="00F61399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>Planear, coordinar y dirigir las funciones del Departamento, optimizando la utilización de los recursos para alcanzar los objetivos establecidos.</w:t>
      </w:r>
    </w:p>
    <w:p w:rsidR="00A30FA4" w:rsidRPr="0099552C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>Realizar reuniones periódicas para definir, coordinar y dar seguimiento a los planes de acción encaminados a contribuir con los objetivos del Instituto.</w:t>
      </w:r>
    </w:p>
    <w:p w:rsidR="00A30FA4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E659A" w:rsidRPr="0099552C" w:rsidRDefault="000E659A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Dar a conocer al jefe </w:t>
      </w:r>
      <w:r w:rsidR="000E659A">
        <w:rPr>
          <w:rFonts w:ascii="Bookman Old Style" w:hAnsi="Bookman Old Style" w:cs="Arial"/>
          <w:i w:val="0"/>
          <w:iCs/>
          <w:sz w:val="20"/>
        </w:rPr>
        <w:t>inmediato</w:t>
      </w:r>
      <w:r w:rsidRPr="00A30FA4">
        <w:rPr>
          <w:rFonts w:ascii="Bookman Old Style" w:hAnsi="Bookman Old Style" w:cs="Arial"/>
          <w:i w:val="0"/>
          <w:iCs/>
          <w:sz w:val="20"/>
        </w:rPr>
        <w:t>, sus actividades ya sea periódicamente o atendiendo requerimientos de éste, a fin de que sirvan de insumo para la generación de informes o reportes.</w:t>
      </w:r>
    </w:p>
    <w:p w:rsidR="00A30FA4" w:rsidRPr="0079389F" w:rsidRDefault="00A30FA4" w:rsidP="00A30FA4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Gestionar la disponibilidad de insumos, herramientas y equipo, a través del aprovisionamiento y/o adquisición de los mismos, con el objetivo de </w:t>
      </w:r>
      <w:proofErr w:type="spellStart"/>
      <w:r w:rsidR="000E659A">
        <w:rPr>
          <w:rFonts w:ascii="Bookman Old Style" w:hAnsi="Bookman Old Style" w:cs="Arial"/>
          <w:i w:val="0"/>
          <w:iCs/>
          <w:sz w:val="20"/>
        </w:rPr>
        <w:t>posiblitar</w:t>
      </w:r>
      <w:proofErr w:type="spellEnd"/>
      <w:r w:rsidRPr="00A30FA4">
        <w:rPr>
          <w:rFonts w:ascii="Bookman Old Style" w:hAnsi="Bookman Old Style" w:cs="Arial"/>
          <w:i w:val="0"/>
          <w:iCs/>
          <w:sz w:val="20"/>
        </w:rPr>
        <w:t xml:space="preserve"> la consecución oportuna de la operatividad de las áreas bajo su mando. </w:t>
      </w:r>
    </w:p>
    <w:p w:rsidR="00A30FA4" w:rsidRPr="0099552C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>Dar a conocer oportunamente los nuevos p</w:t>
      </w:r>
      <w:r w:rsidR="000E659A">
        <w:rPr>
          <w:rFonts w:ascii="Bookman Old Style" w:hAnsi="Bookman Old Style" w:cs="Arial"/>
          <w:i w:val="0"/>
          <w:iCs/>
          <w:sz w:val="20"/>
        </w:rPr>
        <w:t xml:space="preserve">rocedimientos implementados en </w:t>
      </w:r>
      <w:r w:rsidRPr="00A30FA4">
        <w:rPr>
          <w:rFonts w:ascii="Bookman Old Style" w:hAnsi="Bookman Old Style" w:cs="Arial"/>
          <w:i w:val="0"/>
          <w:iCs/>
          <w:sz w:val="20"/>
        </w:rPr>
        <w:t>el Departamento, con el fin de garantizar el cumplimiento de procesos, normas y políticas de trabajo.</w:t>
      </w:r>
    </w:p>
    <w:p w:rsidR="000E659A" w:rsidRPr="000E659A" w:rsidRDefault="000E659A" w:rsidP="000E659A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a través de procedimientos de trabajo que </w:t>
      </w:r>
      <w:r w:rsidR="000E659A">
        <w:rPr>
          <w:rFonts w:ascii="Bookman Old Style" w:hAnsi="Bookman Old Style" w:cs="Arial"/>
          <w:i w:val="0"/>
          <w:iCs/>
          <w:sz w:val="20"/>
        </w:rPr>
        <w:t>contribuyan a</w:t>
      </w:r>
      <w:r w:rsidRPr="00A30FA4">
        <w:rPr>
          <w:rFonts w:ascii="Bookman Old Style" w:hAnsi="Bookman Old Style" w:cs="Arial"/>
          <w:i w:val="0"/>
          <w:iCs/>
          <w:sz w:val="20"/>
        </w:rPr>
        <w:t xml:space="preserve"> la adecuada administración y salvaguarda de los recursos materiales y equipo asignado.</w:t>
      </w:r>
    </w:p>
    <w:p w:rsidR="00A30FA4" w:rsidRPr="0099552C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>Comunicar con efectividad los avances y resultados de los proyectos y acciones tomadas, con el objetivo de establecer vías de comunicación con los recursos bajo su cargo y mantener informado a su jefe inmediato.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Conocer, aplicar y hacer cumplir los procesos, normas y políticas de trabajo del instituto, introduciendo mejoras en los mismos y </w:t>
      </w:r>
      <w:r w:rsidR="000E659A">
        <w:rPr>
          <w:rFonts w:ascii="Bookman Old Style" w:hAnsi="Bookman Old Style" w:cs="Arial"/>
          <w:i w:val="0"/>
          <w:iCs/>
          <w:sz w:val="20"/>
        </w:rPr>
        <w:t xml:space="preserve">mantener informado al personal </w:t>
      </w:r>
      <w:r w:rsidRPr="00A30FA4">
        <w:rPr>
          <w:rFonts w:ascii="Bookman Old Style" w:hAnsi="Bookman Old Style" w:cs="Arial"/>
          <w:i w:val="0"/>
          <w:iCs/>
          <w:sz w:val="20"/>
        </w:rPr>
        <w:t>sobre los cambios en los procedimientos del Departamento.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</w:t>
      </w:r>
      <w:r w:rsidR="000E659A">
        <w:rPr>
          <w:rFonts w:ascii="Bookman Old Style" w:hAnsi="Bookman Old Style" w:cs="Arial"/>
          <w:i w:val="0"/>
          <w:iCs/>
          <w:sz w:val="20"/>
        </w:rPr>
        <w:t>ción de su área de trabajo.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</w:t>
      </w:r>
      <w:r w:rsidR="000E659A">
        <w:rPr>
          <w:rFonts w:ascii="Bookman Old Style" w:hAnsi="Bookman Old Style" w:cs="Arial"/>
          <w:i w:val="0"/>
          <w:iCs/>
          <w:sz w:val="20"/>
        </w:rPr>
        <w:t>o de las actividades del área.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A30FA4" w:rsidRPr="0079389F" w:rsidRDefault="00A30FA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A30FA4" w:rsidRPr="00A30FA4" w:rsidRDefault="00A30FA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0FA4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0614" w:rsidRPr="0079389F" w:rsidRDefault="00F30614" w:rsidP="00120BA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120BAF" w:rsidRDefault="00F30614" w:rsidP="00120BA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Pr="0079389F" w:rsidRDefault="004D3992" w:rsidP="00E21CFE">
      <w:pPr>
        <w:suppressAutoHyphens/>
        <w:rPr>
          <w:rFonts w:ascii="Bookman Old Style" w:hAnsi="Bookman Old Style" w:cs="Arial"/>
          <w:i w:val="0"/>
          <w:iCs/>
        </w:rPr>
      </w:pPr>
    </w:p>
    <w:p w:rsidR="00904E55" w:rsidRDefault="00432BBF" w:rsidP="00904E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04E55">
        <w:rPr>
          <w:rFonts w:ascii="Bookman Old Style" w:hAnsi="Bookman Old Style" w:cs="Arial"/>
          <w:iCs/>
          <w:sz w:val="20"/>
        </w:rPr>
        <w:t>PUESTOS QUE SUPERVISA</w:t>
      </w:r>
    </w:p>
    <w:p w:rsidR="00904E55" w:rsidRPr="0099552C" w:rsidRDefault="00904E55" w:rsidP="00904E55">
      <w:pPr>
        <w:rPr>
          <w:sz w:val="18"/>
        </w:rPr>
      </w:pPr>
    </w:p>
    <w:p w:rsidR="00904E55" w:rsidRPr="00904E55" w:rsidRDefault="00904E55" w:rsidP="00A95C8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04E55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277D55" w:rsidRDefault="00277D55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Control de Activo Fijo</w:t>
      </w:r>
      <w:r w:rsidR="007938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9389F" w:rsidRDefault="00277D55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9389F">
        <w:rPr>
          <w:rFonts w:ascii="Bookman Old Style" w:hAnsi="Bookman Old Style" w:cs="Arial"/>
          <w:i w:val="0"/>
          <w:iCs/>
          <w:spacing w:val="-3"/>
          <w:sz w:val="20"/>
        </w:rPr>
        <w:t>Jefe de Sección Contabilidad Institucional</w:t>
      </w:r>
      <w:r w:rsidR="0079389F" w:rsidRPr="007938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77D55" w:rsidRPr="0079389F" w:rsidRDefault="00277D55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9389F">
        <w:rPr>
          <w:rFonts w:ascii="Bookman Old Style" w:hAnsi="Bookman Old Style" w:cs="Arial"/>
          <w:i w:val="0"/>
          <w:iCs/>
          <w:spacing w:val="-3"/>
          <w:sz w:val="20"/>
        </w:rPr>
        <w:t>Jefe de Sección Administración de Cuentas por Cobrar</w:t>
      </w:r>
      <w:r w:rsidR="0079389F" w:rsidRPr="007938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C4F08" w:rsidRDefault="004A3C9B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5526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7938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C0AB9" w:rsidRPr="00F35526" w:rsidRDefault="002C0AB9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79389F" w:rsidRDefault="0079389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9389F" w:rsidRPr="00B04052" w:rsidRDefault="0079389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04052" w:rsidRDefault="00432BBF" w:rsidP="000E31F4">
      <w:pPr>
        <w:suppressAutoHyphens/>
        <w:rPr>
          <w:i w:val="0"/>
          <w:sz w:val="16"/>
        </w:rPr>
      </w:pPr>
    </w:p>
    <w:p w:rsidR="00432BBF" w:rsidRDefault="00432BBF" w:rsidP="00A95C8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77D55" w:rsidRDefault="00277D55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77D55">
        <w:rPr>
          <w:rFonts w:ascii="Bookman Old Style" w:hAnsi="Bookman Old Style" w:cs="Arial"/>
          <w:i w:val="0"/>
          <w:iCs/>
          <w:spacing w:val="-3"/>
          <w:sz w:val="20"/>
        </w:rPr>
        <w:t>Coordinación efectiva de los registros relacionados con movimientos de mob</w:t>
      </w:r>
      <w:r w:rsidR="0079389F">
        <w:rPr>
          <w:rFonts w:ascii="Bookman Old Style" w:hAnsi="Bookman Old Style" w:cs="Arial"/>
          <w:i w:val="0"/>
          <w:iCs/>
          <w:spacing w:val="-3"/>
          <w:sz w:val="20"/>
        </w:rPr>
        <w:t>iliario y equipo originados por</w:t>
      </w:r>
      <w:r w:rsidRPr="00277D55">
        <w:rPr>
          <w:rFonts w:ascii="Bookman Old Style" w:hAnsi="Bookman Old Style" w:cs="Arial"/>
          <w:i w:val="0"/>
          <w:iCs/>
          <w:spacing w:val="-3"/>
          <w:sz w:val="20"/>
        </w:rPr>
        <w:t xml:space="preserve"> compras, descargos y transferencias de bienes muebles entre dependencias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3614" w:rsidRDefault="00613614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13614">
        <w:rPr>
          <w:rFonts w:ascii="Bookman Old Style" w:hAnsi="Bookman Old Style" w:cs="Arial"/>
          <w:i w:val="0"/>
          <w:iCs/>
          <w:spacing w:val="-3"/>
          <w:sz w:val="20"/>
        </w:rPr>
        <w:t>Estados financieros confiables, reales y oportunos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613614">
        <w:rPr>
          <w:rFonts w:ascii="Bookman Old Style" w:hAnsi="Bookman Old Style" w:cs="Arial"/>
          <w:i w:val="0"/>
          <w:iCs/>
          <w:spacing w:val="-3"/>
          <w:sz w:val="20"/>
        </w:rPr>
        <w:t xml:space="preserve"> para la toma de decisiones.</w:t>
      </w:r>
    </w:p>
    <w:p w:rsidR="00AC1D40" w:rsidRDefault="00AC1D40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Control </w:t>
      </w:r>
      <w:r w:rsidR="0079389F">
        <w:rPr>
          <w:rFonts w:ascii="Bookman Old Style" w:hAnsi="Bookman Old Style" w:cs="Arial"/>
          <w:i w:val="0"/>
          <w:iCs/>
          <w:spacing w:val="-3"/>
          <w:sz w:val="20"/>
        </w:rPr>
        <w:t xml:space="preserve">efectivo 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AC1D40">
        <w:rPr>
          <w:rFonts w:ascii="Bookman Old Style" w:hAnsi="Bookman Old Style" w:cs="Arial"/>
          <w:i w:val="0"/>
          <w:iCs/>
          <w:spacing w:val="-3"/>
          <w:sz w:val="20"/>
        </w:rPr>
        <w:t>portun</w:t>
      </w:r>
      <w:r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AC1D40">
        <w:rPr>
          <w:rFonts w:ascii="Bookman Old Style" w:hAnsi="Bookman Old Style" w:cs="Arial"/>
          <w:i w:val="0"/>
          <w:iCs/>
          <w:spacing w:val="-3"/>
          <w:sz w:val="20"/>
        </w:rPr>
        <w:t xml:space="preserve"> de la administración de cuentas por cobrar.</w:t>
      </w:r>
    </w:p>
    <w:p w:rsidR="004A3C9B" w:rsidRPr="004A3C9B" w:rsidRDefault="004A3C9B" w:rsidP="00A95C8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recursos.</w:t>
      </w:r>
    </w:p>
    <w:p w:rsidR="00925966" w:rsidRPr="00B04052" w:rsidRDefault="00925966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90231" w:rsidRDefault="00432BBF" w:rsidP="00F9023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Default="00D30B9C" w:rsidP="00F9023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D30B9C" w:rsidRDefault="00D30B9C" w:rsidP="00F9023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E22416" w:rsidRPr="00CB270A" w:rsidRDefault="00E22416" w:rsidP="00E2241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B270A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0C3CB7" w:rsidRPr="00746874" w:rsidRDefault="000C3CB7" w:rsidP="00F9023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  <w:r w:rsidRPr="000C3CB7">
        <w:rPr>
          <w:rFonts w:ascii="Bookman Old Style" w:hAnsi="Bookman Old Style" w:cs="Arial"/>
          <w:i w:val="0"/>
          <w:iCs/>
          <w:spacing w:val="-3"/>
          <w:sz w:val="20"/>
        </w:rPr>
        <w:t xml:space="preserve">Ley de Adquisiciones y Contrataciones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la Administración Pública. </w:t>
      </w:r>
    </w:p>
    <w:p w:rsidR="00D30B9C" w:rsidRPr="00D30B9C" w:rsidRDefault="00D30B9C" w:rsidP="00F9023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D30B9C" w:rsidRDefault="00D30B9C" w:rsidP="00F9023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A726CF" w:rsidRDefault="00A726CF" w:rsidP="00A726CF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3B2C83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 </w:t>
      </w:r>
    </w:p>
    <w:p w:rsidR="00540ED7" w:rsidRPr="00B04052" w:rsidRDefault="00540ED7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9389F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2"/>
          <w:szCs w:val="22"/>
          <w:lang w:val="es-ES"/>
        </w:rPr>
      </w:pPr>
    </w:p>
    <w:p w:rsidR="00D30B9C" w:rsidRPr="00F57C7F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0605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829D8">
        <w:rPr>
          <w:rFonts w:ascii="Bookman Old Style" w:hAnsi="Bookman Old Style" w:cs="Tahoma"/>
          <w:i w:val="0"/>
          <w:sz w:val="20"/>
          <w:lang w:val="es-CL"/>
        </w:rPr>
        <w:t>I</w:t>
      </w:r>
      <w:r w:rsidR="000C3CB7" w:rsidRPr="00966C53">
        <w:rPr>
          <w:rFonts w:ascii="Bookman Old Style" w:hAnsi="Bookman Old Style" w:cs="Tahoma"/>
          <w:i w:val="0"/>
          <w:sz w:val="20"/>
          <w:lang w:val="es-CL"/>
        </w:rPr>
        <w:t>nformación confidencial</w:t>
      </w:r>
      <w:r w:rsidR="003829D8">
        <w:rPr>
          <w:rFonts w:ascii="Bookman Old Style" w:hAnsi="Bookman Old Style" w:cs="Arial"/>
          <w:i w:val="0"/>
          <w:iCs/>
          <w:sz w:val="20"/>
        </w:rPr>
        <w:t>.</w:t>
      </w:r>
      <w:r w:rsidR="009D6F6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30B9C" w:rsidRPr="00137AD0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06052" w:rsidRPr="003D2277" w:rsidRDefault="00706052" w:rsidP="0070605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97589B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7589B" w:rsidRPr="0097589B" w:rsidRDefault="0097589B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7589B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97589B" w:rsidRPr="0097589B" w:rsidRDefault="0097589B" w:rsidP="000E31F4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0F7761" w:rsidRDefault="00C404F4" w:rsidP="00F9023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F4B1C" w:rsidRPr="00DF4B1C" w:rsidRDefault="00C404F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64DE3">
        <w:rPr>
          <w:rFonts w:ascii="Bookman Old Style" w:hAnsi="Bookman Old Style" w:cs="Arial"/>
          <w:i w:val="0"/>
          <w:iCs/>
          <w:sz w:val="20"/>
        </w:rPr>
        <w:t>Contaduría Pública.</w:t>
      </w:r>
    </w:p>
    <w:p w:rsidR="00C404F4" w:rsidRPr="0097589B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7589B" w:rsidRPr="0097589B" w:rsidRDefault="0097589B" w:rsidP="00D30B9C">
      <w:pPr>
        <w:ind w:left="36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432BBF" w:rsidRDefault="00432BBF" w:rsidP="00F9023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</w:p>
    <w:p w:rsidR="00760A66" w:rsidRPr="0079389F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F4B1C" w:rsidRDefault="00C404F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DC4604">
        <w:rPr>
          <w:rFonts w:ascii="Bookman Old Style" w:hAnsi="Bookman Old Style" w:cs="Arial"/>
          <w:i w:val="0"/>
          <w:iCs/>
          <w:sz w:val="20"/>
        </w:rPr>
        <w:t>Ninguno.</w:t>
      </w:r>
    </w:p>
    <w:p w:rsidR="00564DE3" w:rsidRPr="0079389F" w:rsidRDefault="00564DE3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3CB7" w:rsidRPr="009A241A" w:rsidRDefault="00C404F4" w:rsidP="009A241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C4604" w:rsidRPr="009A241A">
        <w:rPr>
          <w:rFonts w:ascii="Bookman Old Style" w:hAnsi="Bookman Old Style" w:cs="Arial"/>
          <w:i w:val="0"/>
          <w:iCs/>
          <w:sz w:val="20"/>
        </w:rPr>
        <w:t>C</w:t>
      </w:r>
      <w:r w:rsidR="00C82937">
        <w:rPr>
          <w:rFonts w:ascii="Bookman Old Style" w:hAnsi="Bookman Old Style" w:cs="Arial"/>
          <w:i w:val="0"/>
          <w:iCs/>
          <w:sz w:val="20"/>
        </w:rPr>
        <w:t>onocimientos de c</w:t>
      </w:r>
      <w:r w:rsidR="00DC4604" w:rsidRPr="009A241A">
        <w:rPr>
          <w:rFonts w:ascii="Bookman Old Style" w:hAnsi="Bookman Old Style" w:cs="Arial"/>
          <w:i w:val="0"/>
          <w:iCs/>
          <w:sz w:val="20"/>
        </w:rPr>
        <w:t>ontabilidad gubernamental</w:t>
      </w:r>
      <w:r w:rsidR="006C0786" w:rsidRPr="009A241A">
        <w:rPr>
          <w:rFonts w:ascii="Bookman Old Style" w:hAnsi="Bookman Old Style" w:cs="Arial"/>
          <w:i w:val="0"/>
          <w:iCs/>
          <w:sz w:val="20"/>
        </w:rPr>
        <w:t>.</w:t>
      </w:r>
    </w:p>
    <w:p w:rsidR="00214AE8" w:rsidRPr="0079389F" w:rsidRDefault="00214AE8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F9023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7589B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7589B" w:rsidRPr="0097589B" w:rsidRDefault="0097589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564DE3" w:rsidRPr="00564DE3" w:rsidRDefault="00432BBF" w:rsidP="00F9023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4DE3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564DE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564DE3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904E55" w:rsidRPr="00F90231">
        <w:rPr>
          <w:rFonts w:ascii="Bookman Old Style" w:hAnsi="Bookman Old Style" w:cs="Arial"/>
          <w:i w:val="0"/>
          <w:iCs/>
          <w:sz w:val="20"/>
        </w:rPr>
        <w:t>administrativos</w:t>
      </w:r>
      <w:r w:rsidR="007E74C1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7E74C1" w:rsidRPr="00564DE3">
        <w:rPr>
          <w:rFonts w:ascii="Bookman Old Style" w:hAnsi="Bookman Old Style" w:cs="Arial"/>
          <w:i w:val="0"/>
          <w:iCs/>
          <w:sz w:val="20"/>
        </w:rPr>
        <w:t>técnicos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 xml:space="preserve"> o de jefatura, preferentemente </w:t>
      </w:r>
      <w:r w:rsidR="009A241A">
        <w:rPr>
          <w:rFonts w:ascii="Bookman Old Style" w:hAnsi="Bookman Old Style" w:cs="Arial"/>
          <w:i w:val="0"/>
          <w:iCs/>
          <w:sz w:val="20"/>
        </w:rPr>
        <w:t>en áreas financieras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>.</w:t>
      </w:r>
    </w:p>
    <w:p w:rsidR="0097589B" w:rsidRPr="00B04052" w:rsidRDefault="0097589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90231" w:rsidRDefault="00F90231" w:rsidP="00F90231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7E74C1" w:rsidRPr="00673E51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673E51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673E51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5233" w:rsidRDefault="00855233" w:rsidP="00855233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55233" w:rsidRPr="00BA306E" w:rsidRDefault="00855233" w:rsidP="00855233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E74C1" w:rsidRPr="00BA306E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Capacidad de Decisión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BA306E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BA306E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BA306E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BA306E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BA306E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Pr="00BA306E" w:rsidRDefault="007E74C1" w:rsidP="007E74C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97589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74C1" w:rsidRDefault="007E74C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E74C1" w:rsidRDefault="007E74C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99552C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70605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89F" w:rsidRDefault="0079389F">
      <w:pPr>
        <w:spacing w:line="20" w:lineRule="exact"/>
      </w:pPr>
    </w:p>
  </w:endnote>
  <w:endnote w:type="continuationSeparator" w:id="0">
    <w:p w:rsidR="0079389F" w:rsidRDefault="0079389F"/>
  </w:endnote>
  <w:endnote w:type="continuationNotice" w:id="1">
    <w:p w:rsidR="0079389F" w:rsidRDefault="007938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9F" w:rsidRDefault="007938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389F" w:rsidRDefault="007938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9F" w:rsidRDefault="0079389F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2241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79389F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79389F" w:rsidRPr="000C64B4" w:rsidRDefault="0079389F" w:rsidP="000C64B4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79389F" w:rsidRDefault="0079389F" w:rsidP="000C64B4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9F199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  <w:p w:rsidR="0079389F" w:rsidRPr="00B425FF" w:rsidRDefault="0079389F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79389F" w:rsidRPr="00B425FF" w:rsidRDefault="0079389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389F">
      <w:tc>
        <w:tcPr>
          <w:tcW w:w="5950" w:type="dxa"/>
        </w:tcPr>
        <w:p w:rsidR="0079389F" w:rsidRDefault="007938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389F" w:rsidRDefault="007938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389F" w:rsidRDefault="007938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389F" w:rsidRDefault="007938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389F" w:rsidRDefault="0079389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389F" w:rsidRDefault="0079389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389F" w:rsidRDefault="0079389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89F" w:rsidRDefault="0079389F">
      <w:r>
        <w:separator/>
      </w:r>
    </w:p>
  </w:footnote>
  <w:footnote w:type="continuationSeparator" w:id="0">
    <w:p w:rsidR="0079389F" w:rsidRDefault="00793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9F" w:rsidRDefault="0079389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389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389F" w:rsidRDefault="007938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389F" w:rsidRPr="00B47612" w:rsidRDefault="007938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389F" w:rsidRPr="00B47612" w:rsidRDefault="007938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9389F" w:rsidRPr="00B47612" w:rsidRDefault="007938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389F" w:rsidRDefault="007938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389F" w:rsidRPr="00B47612" w:rsidRDefault="0079389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389F" w:rsidRDefault="0079389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389F" w:rsidRPr="00B47612" w:rsidRDefault="0079389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389F" w:rsidRDefault="007938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9F" w:rsidRDefault="0079389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389F" w:rsidRDefault="0079389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389F" w:rsidRDefault="0079389F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9389F" w:rsidRDefault="0079389F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9389F" w:rsidRDefault="007938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389F" w:rsidRDefault="007938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389F" w:rsidRDefault="0079389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9389F" w:rsidRDefault="0079389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38EA2C02"/>
    <w:multiLevelType w:val="hybridMultilevel"/>
    <w:tmpl w:val="EBACE560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027206B4"/>
    <w:lvl w:ilvl="0" w:tplc="670481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CAA2367"/>
    <w:multiLevelType w:val="hybridMultilevel"/>
    <w:tmpl w:val="D860892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5"/>
  </w:num>
  <w:num w:numId="5">
    <w:abstractNumId w:val="16"/>
  </w:num>
  <w:num w:numId="6">
    <w:abstractNumId w:val="11"/>
  </w:num>
  <w:num w:numId="7">
    <w:abstractNumId w:val="6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C83"/>
    <w:rsid w:val="00043087"/>
    <w:rsid w:val="000503A6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3CB7"/>
    <w:rsid w:val="000C4F01"/>
    <w:rsid w:val="000C64B4"/>
    <w:rsid w:val="000D2D5F"/>
    <w:rsid w:val="000D795B"/>
    <w:rsid w:val="000E31F4"/>
    <w:rsid w:val="000E6196"/>
    <w:rsid w:val="000E659A"/>
    <w:rsid w:val="000F55BA"/>
    <w:rsid w:val="000F7761"/>
    <w:rsid w:val="00111DD3"/>
    <w:rsid w:val="0011259D"/>
    <w:rsid w:val="00120BAF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C07D5"/>
    <w:rsid w:val="001C197F"/>
    <w:rsid w:val="001C1CF2"/>
    <w:rsid w:val="001C591A"/>
    <w:rsid w:val="001C6819"/>
    <w:rsid w:val="001D6481"/>
    <w:rsid w:val="001D6B20"/>
    <w:rsid w:val="001E14C2"/>
    <w:rsid w:val="002043A1"/>
    <w:rsid w:val="00205129"/>
    <w:rsid w:val="002055BD"/>
    <w:rsid w:val="002061B6"/>
    <w:rsid w:val="00206892"/>
    <w:rsid w:val="00214AE8"/>
    <w:rsid w:val="002237EF"/>
    <w:rsid w:val="00227605"/>
    <w:rsid w:val="002344F1"/>
    <w:rsid w:val="00250288"/>
    <w:rsid w:val="0025032E"/>
    <w:rsid w:val="002513AF"/>
    <w:rsid w:val="00277D55"/>
    <w:rsid w:val="00294144"/>
    <w:rsid w:val="0029781A"/>
    <w:rsid w:val="002A20B1"/>
    <w:rsid w:val="002A49A0"/>
    <w:rsid w:val="002B5B31"/>
    <w:rsid w:val="002C0AB9"/>
    <w:rsid w:val="002C0C1E"/>
    <w:rsid w:val="002C1876"/>
    <w:rsid w:val="002C1956"/>
    <w:rsid w:val="002C366A"/>
    <w:rsid w:val="002C4CE0"/>
    <w:rsid w:val="002D14DF"/>
    <w:rsid w:val="002D66A2"/>
    <w:rsid w:val="002D67FD"/>
    <w:rsid w:val="002E5C2F"/>
    <w:rsid w:val="002E7C49"/>
    <w:rsid w:val="002F0EB6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65B"/>
    <w:rsid w:val="00346543"/>
    <w:rsid w:val="00354147"/>
    <w:rsid w:val="00354E1F"/>
    <w:rsid w:val="00356952"/>
    <w:rsid w:val="00380A8F"/>
    <w:rsid w:val="00380F69"/>
    <w:rsid w:val="00381911"/>
    <w:rsid w:val="003829D8"/>
    <w:rsid w:val="00383442"/>
    <w:rsid w:val="00386D58"/>
    <w:rsid w:val="0039071A"/>
    <w:rsid w:val="003917E4"/>
    <w:rsid w:val="00393014"/>
    <w:rsid w:val="003A7940"/>
    <w:rsid w:val="003B000A"/>
    <w:rsid w:val="003B20CA"/>
    <w:rsid w:val="003B2C83"/>
    <w:rsid w:val="003B6F6F"/>
    <w:rsid w:val="003C3D1C"/>
    <w:rsid w:val="003C7680"/>
    <w:rsid w:val="003D0F2A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B14"/>
    <w:rsid w:val="00432BBF"/>
    <w:rsid w:val="0044072A"/>
    <w:rsid w:val="0044693D"/>
    <w:rsid w:val="004556AE"/>
    <w:rsid w:val="004557A0"/>
    <w:rsid w:val="004558BC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3E25"/>
    <w:rsid w:val="00504949"/>
    <w:rsid w:val="00511C48"/>
    <w:rsid w:val="005166BD"/>
    <w:rsid w:val="005208A9"/>
    <w:rsid w:val="00521283"/>
    <w:rsid w:val="00531D3C"/>
    <w:rsid w:val="00540076"/>
    <w:rsid w:val="00540ED7"/>
    <w:rsid w:val="00546EA0"/>
    <w:rsid w:val="00552E4D"/>
    <w:rsid w:val="005611D8"/>
    <w:rsid w:val="00564DE3"/>
    <w:rsid w:val="00580D6D"/>
    <w:rsid w:val="005820E4"/>
    <w:rsid w:val="00583D3A"/>
    <w:rsid w:val="00585828"/>
    <w:rsid w:val="005A2A2F"/>
    <w:rsid w:val="005A40D4"/>
    <w:rsid w:val="005B0CFF"/>
    <w:rsid w:val="005B199F"/>
    <w:rsid w:val="005B19CA"/>
    <w:rsid w:val="005B1AE9"/>
    <w:rsid w:val="005B310F"/>
    <w:rsid w:val="005B7300"/>
    <w:rsid w:val="005B7AC3"/>
    <w:rsid w:val="005C55DC"/>
    <w:rsid w:val="005C60A8"/>
    <w:rsid w:val="005F51C6"/>
    <w:rsid w:val="005F5C60"/>
    <w:rsid w:val="00604080"/>
    <w:rsid w:val="006049FD"/>
    <w:rsid w:val="00607F83"/>
    <w:rsid w:val="006122B9"/>
    <w:rsid w:val="006134B3"/>
    <w:rsid w:val="00613614"/>
    <w:rsid w:val="00624231"/>
    <w:rsid w:val="0064094F"/>
    <w:rsid w:val="00646A8F"/>
    <w:rsid w:val="006634C8"/>
    <w:rsid w:val="006679A8"/>
    <w:rsid w:val="00675483"/>
    <w:rsid w:val="0067598B"/>
    <w:rsid w:val="006777ED"/>
    <w:rsid w:val="00677935"/>
    <w:rsid w:val="00683419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0786"/>
    <w:rsid w:val="006C31D4"/>
    <w:rsid w:val="006C38C8"/>
    <w:rsid w:val="006C418C"/>
    <w:rsid w:val="006D17FE"/>
    <w:rsid w:val="006E3A81"/>
    <w:rsid w:val="006F0622"/>
    <w:rsid w:val="006F4C9A"/>
    <w:rsid w:val="0070362C"/>
    <w:rsid w:val="00706052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9389F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6DBA"/>
    <w:rsid w:val="007E74C1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356A4"/>
    <w:rsid w:val="00844DA1"/>
    <w:rsid w:val="00844E87"/>
    <w:rsid w:val="00855233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2D7"/>
    <w:rsid w:val="008C1E26"/>
    <w:rsid w:val="008C4F08"/>
    <w:rsid w:val="008D1CA9"/>
    <w:rsid w:val="008E07AF"/>
    <w:rsid w:val="008F042C"/>
    <w:rsid w:val="008F569A"/>
    <w:rsid w:val="00900E17"/>
    <w:rsid w:val="00901116"/>
    <w:rsid w:val="009036D0"/>
    <w:rsid w:val="00904E55"/>
    <w:rsid w:val="00906024"/>
    <w:rsid w:val="00906FBF"/>
    <w:rsid w:val="0091609A"/>
    <w:rsid w:val="00920388"/>
    <w:rsid w:val="00921CC9"/>
    <w:rsid w:val="00925966"/>
    <w:rsid w:val="009310C1"/>
    <w:rsid w:val="00932963"/>
    <w:rsid w:val="009332FF"/>
    <w:rsid w:val="00942B07"/>
    <w:rsid w:val="009536F4"/>
    <w:rsid w:val="009573AF"/>
    <w:rsid w:val="00962575"/>
    <w:rsid w:val="00962F02"/>
    <w:rsid w:val="009655C2"/>
    <w:rsid w:val="00966C53"/>
    <w:rsid w:val="0097353A"/>
    <w:rsid w:val="0097589B"/>
    <w:rsid w:val="00977DF3"/>
    <w:rsid w:val="00990A34"/>
    <w:rsid w:val="00993388"/>
    <w:rsid w:val="0099372A"/>
    <w:rsid w:val="0099552C"/>
    <w:rsid w:val="009A241A"/>
    <w:rsid w:val="009A56A6"/>
    <w:rsid w:val="009C5839"/>
    <w:rsid w:val="009D37E0"/>
    <w:rsid w:val="009D6F69"/>
    <w:rsid w:val="009E1C09"/>
    <w:rsid w:val="009F1990"/>
    <w:rsid w:val="00A002E3"/>
    <w:rsid w:val="00A12221"/>
    <w:rsid w:val="00A15189"/>
    <w:rsid w:val="00A162B0"/>
    <w:rsid w:val="00A166BC"/>
    <w:rsid w:val="00A17200"/>
    <w:rsid w:val="00A26DB5"/>
    <w:rsid w:val="00A30FA4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26CF"/>
    <w:rsid w:val="00A736EF"/>
    <w:rsid w:val="00A82ED6"/>
    <w:rsid w:val="00A95C85"/>
    <w:rsid w:val="00AA51CB"/>
    <w:rsid w:val="00AB3CC3"/>
    <w:rsid w:val="00AC1D40"/>
    <w:rsid w:val="00AD0A3E"/>
    <w:rsid w:val="00AD431E"/>
    <w:rsid w:val="00AD66A3"/>
    <w:rsid w:val="00AD7CFB"/>
    <w:rsid w:val="00AF4346"/>
    <w:rsid w:val="00B0150A"/>
    <w:rsid w:val="00B04052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BE587C"/>
    <w:rsid w:val="00BF2635"/>
    <w:rsid w:val="00C01198"/>
    <w:rsid w:val="00C023FB"/>
    <w:rsid w:val="00C02E03"/>
    <w:rsid w:val="00C27768"/>
    <w:rsid w:val="00C3029F"/>
    <w:rsid w:val="00C31779"/>
    <w:rsid w:val="00C404F4"/>
    <w:rsid w:val="00C415AC"/>
    <w:rsid w:val="00C53632"/>
    <w:rsid w:val="00C56074"/>
    <w:rsid w:val="00C7555F"/>
    <w:rsid w:val="00C77C39"/>
    <w:rsid w:val="00C827BE"/>
    <w:rsid w:val="00C82937"/>
    <w:rsid w:val="00C82A57"/>
    <w:rsid w:val="00CA1B18"/>
    <w:rsid w:val="00CA30E9"/>
    <w:rsid w:val="00CA54B4"/>
    <w:rsid w:val="00CA64AE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11E9"/>
    <w:rsid w:val="00CF32B4"/>
    <w:rsid w:val="00CF6582"/>
    <w:rsid w:val="00D04540"/>
    <w:rsid w:val="00D076E0"/>
    <w:rsid w:val="00D141B5"/>
    <w:rsid w:val="00D27924"/>
    <w:rsid w:val="00D30B9C"/>
    <w:rsid w:val="00D31E93"/>
    <w:rsid w:val="00D413AD"/>
    <w:rsid w:val="00D4375C"/>
    <w:rsid w:val="00D4588A"/>
    <w:rsid w:val="00D514DC"/>
    <w:rsid w:val="00D55AC8"/>
    <w:rsid w:val="00D62893"/>
    <w:rsid w:val="00D6681B"/>
    <w:rsid w:val="00D703C2"/>
    <w:rsid w:val="00D721BC"/>
    <w:rsid w:val="00D74462"/>
    <w:rsid w:val="00D76AC0"/>
    <w:rsid w:val="00D776C2"/>
    <w:rsid w:val="00D84381"/>
    <w:rsid w:val="00D861D6"/>
    <w:rsid w:val="00DC4604"/>
    <w:rsid w:val="00DC7238"/>
    <w:rsid w:val="00DD0F58"/>
    <w:rsid w:val="00DD4690"/>
    <w:rsid w:val="00DD469A"/>
    <w:rsid w:val="00DE0C30"/>
    <w:rsid w:val="00DE5453"/>
    <w:rsid w:val="00DE7EFD"/>
    <w:rsid w:val="00DF100A"/>
    <w:rsid w:val="00DF4B1C"/>
    <w:rsid w:val="00DF4E88"/>
    <w:rsid w:val="00DF7A04"/>
    <w:rsid w:val="00E00AF3"/>
    <w:rsid w:val="00E03E46"/>
    <w:rsid w:val="00E072EE"/>
    <w:rsid w:val="00E200AA"/>
    <w:rsid w:val="00E21CFE"/>
    <w:rsid w:val="00E22416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E6F97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5526"/>
    <w:rsid w:val="00F479FD"/>
    <w:rsid w:val="00F57C7F"/>
    <w:rsid w:val="00F61399"/>
    <w:rsid w:val="00F67275"/>
    <w:rsid w:val="00F754DA"/>
    <w:rsid w:val="00F8060E"/>
    <w:rsid w:val="00F8424F"/>
    <w:rsid w:val="00F85267"/>
    <w:rsid w:val="00F90231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ADA1C-B0DC-4B85-B335-6D24B393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996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36</cp:revision>
  <cp:lastPrinted>2012-03-02T15:52:00Z</cp:lastPrinted>
  <dcterms:created xsi:type="dcterms:W3CDTF">2013-04-03T20:37:00Z</dcterms:created>
  <dcterms:modified xsi:type="dcterms:W3CDTF">2013-11-05T20:36:00Z</dcterms:modified>
</cp:coreProperties>
</file>